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2343" w14:textId="19AB4148" w:rsidR="00BC5427" w:rsidRPr="00C31CE7" w:rsidRDefault="00527DB7">
      <w:pPr>
        <w:rPr>
          <w:rFonts w:ascii="Times New Roman" w:hAnsi="Times New Roman" w:cs="Times New Roman"/>
          <w:color w:val="000000" w:themeColor="text1"/>
        </w:rPr>
      </w:pPr>
      <w:r w:rsidRPr="00C31CE7">
        <w:rPr>
          <w:rFonts w:ascii="Times New Roman" w:hAnsi="Times New Roman" w:cs="Times New Roman"/>
          <w:color w:val="000000" w:themeColor="text1"/>
        </w:rPr>
        <w:t>Osteo Engineering Lab</w:t>
      </w:r>
      <w:r w:rsidR="00FC37A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C37A2">
        <w:rPr>
          <w:rFonts w:ascii="Times New Roman" w:hAnsi="Times New Roman" w:cs="Times New Roman"/>
          <w:color w:val="000000" w:themeColor="text1"/>
        </w:rPr>
        <w:t>Affliation</w:t>
      </w:r>
      <w:proofErr w:type="spellEnd"/>
      <w:r w:rsidR="00FC37A2">
        <w:rPr>
          <w:rFonts w:ascii="Times New Roman" w:hAnsi="Times New Roman" w:cs="Times New Roman"/>
          <w:color w:val="000000" w:themeColor="text1"/>
        </w:rPr>
        <w:t xml:space="preserve"> Steps</w:t>
      </w:r>
    </w:p>
    <w:p w14:paraId="0C128CA5" w14:textId="562909F9" w:rsidR="00527DB7" w:rsidRDefault="00FC37A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David </w:t>
      </w:r>
      <w:r w:rsidR="00527DB7" w:rsidRPr="00C31CE7">
        <w:rPr>
          <w:rFonts w:ascii="Times New Roman" w:hAnsi="Times New Roman" w:cs="Times New Roman"/>
          <w:color w:val="000000" w:themeColor="text1"/>
        </w:rPr>
        <w:t>Dean</w:t>
      </w:r>
      <w:r>
        <w:rPr>
          <w:rFonts w:ascii="Times New Roman" w:hAnsi="Times New Roman" w:cs="Times New Roman"/>
          <w:color w:val="000000" w:themeColor="text1"/>
        </w:rPr>
        <w:t>, Ph.D., Principal Investigator</w:t>
      </w:r>
    </w:p>
    <w:p w14:paraId="7F708805" w14:textId="3DCA47F9" w:rsidR="00FC37A2" w:rsidRDefault="00FC37A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Department of Plastic &amp; Reconstructive Surgery</w:t>
      </w:r>
    </w:p>
    <w:p w14:paraId="1437EF9B" w14:textId="6E338E48" w:rsidR="00FC37A2" w:rsidRDefault="00FC37A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Ohio State University</w:t>
      </w:r>
    </w:p>
    <w:p w14:paraId="10174A14" w14:textId="77777777" w:rsidR="00FC37A2" w:rsidRDefault="00FC37A2">
      <w:pPr>
        <w:rPr>
          <w:rFonts w:ascii="Times New Roman" w:hAnsi="Times New Roman" w:cs="Times New Roman"/>
          <w:color w:val="000000" w:themeColor="text1"/>
        </w:rPr>
      </w:pPr>
    </w:p>
    <w:p w14:paraId="0E58BEFC" w14:textId="5AD09CAC" w:rsidR="00C038CF" w:rsidRDefault="00C038C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Ryan Rutherford 04.18.19</w:t>
      </w:r>
    </w:p>
    <w:p w14:paraId="2D087C1D" w14:textId="2DBB3B66" w:rsidR="00C038CF" w:rsidRDefault="00C038C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Kenzi Kottenbrock 05.10.19</w:t>
      </w:r>
    </w:p>
    <w:p w14:paraId="02E27619" w14:textId="40940521" w:rsidR="00C038CF" w:rsidRDefault="00C038C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Timothy Huang 05.10.19</w:t>
      </w:r>
    </w:p>
    <w:p w14:paraId="0995920B" w14:textId="2BB1B099" w:rsidR="00FC37A2" w:rsidRPr="00C31CE7" w:rsidRDefault="00FC37A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David Dean 05.15.19</w:t>
      </w:r>
    </w:p>
    <w:p w14:paraId="3EAA5E79" w14:textId="77777777" w:rsidR="00527DB7" w:rsidRPr="00C31CE7" w:rsidRDefault="00527DB7">
      <w:pPr>
        <w:rPr>
          <w:rFonts w:ascii="Times New Roman" w:hAnsi="Times New Roman" w:cs="Times New Roman"/>
          <w:color w:val="000000" w:themeColor="text1"/>
        </w:rPr>
      </w:pPr>
    </w:p>
    <w:p w14:paraId="28F71B34" w14:textId="77777777" w:rsidR="00527DB7" w:rsidRDefault="00527DB7">
      <w:pPr>
        <w:rPr>
          <w:rFonts w:ascii="Times New Roman" w:hAnsi="Times New Roman" w:cs="Times New Roman"/>
          <w:color w:val="000000" w:themeColor="text1"/>
        </w:rPr>
      </w:pPr>
      <w:r w:rsidRPr="00C31CE7">
        <w:rPr>
          <w:rFonts w:ascii="Times New Roman" w:hAnsi="Times New Roman" w:cs="Times New Roman"/>
          <w:color w:val="000000" w:themeColor="text1"/>
        </w:rPr>
        <w:t xml:space="preserve">Getting </w:t>
      </w:r>
      <w:r w:rsidR="00C31CE7">
        <w:rPr>
          <w:rFonts w:ascii="Times New Roman" w:hAnsi="Times New Roman" w:cs="Times New Roman"/>
          <w:color w:val="000000" w:themeColor="text1"/>
        </w:rPr>
        <w:t>affiliated</w:t>
      </w:r>
      <w:r w:rsidRPr="00C31CE7">
        <w:rPr>
          <w:rFonts w:ascii="Times New Roman" w:hAnsi="Times New Roman" w:cs="Times New Roman"/>
          <w:color w:val="000000" w:themeColor="text1"/>
        </w:rPr>
        <w:t>:</w:t>
      </w:r>
    </w:p>
    <w:p w14:paraId="2ADB6C2A" w14:textId="77777777" w:rsidR="00047788" w:rsidRPr="00C31CE7" w:rsidRDefault="00047788">
      <w:pPr>
        <w:rPr>
          <w:rFonts w:ascii="Times New Roman" w:hAnsi="Times New Roman" w:cs="Times New Roman"/>
          <w:color w:val="000000" w:themeColor="text1"/>
        </w:rPr>
      </w:pPr>
    </w:p>
    <w:p w14:paraId="14BBE6CA" w14:textId="31930981" w:rsidR="00FC37A2" w:rsidRDefault="00FC37A2" w:rsidP="00FC37A2">
      <w:pPr>
        <w:pStyle w:val="List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FC37A2">
        <w:rPr>
          <w:color w:val="000000" w:themeColor="text1"/>
        </w:rPr>
        <w:t xml:space="preserve">Obtain </w:t>
      </w:r>
      <w:r>
        <w:rPr>
          <w:color w:val="000000" w:themeColor="text1"/>
        </w:rPr>
        <w:t>Volunteer ID by asking Dr. Dean to write a letter to the Plastic Surgery HR contact, Ms. Sarah Grindley, and tell her you will apply via:</w:t>
      </w:r>
    </w:p>
    <w:p w14:paraId="70E068E9" w14:textId="613FA350" w:rsidR="00FC37A2" w:rsidRDefault="00FC37A2" w:rsidP="00FC37A2">
      <w:pPr>
        <w:pStyle w:val="ListParagraph"/>
        <w:numPr>
          <w:ilvl w:val="1"/>
          <w:numId w:val="2"/>
        </w:numPr>
        <w:spacing w:before="0" w:beforeAutospacing="0" w:after="0" w:afterAutospacing="0"/>
        <w:rPr>
          <w:color w:val="000000" w:themeColor="text1"/>
        </w:rPr>
      </w:pPr>
      <w:hyperlink r:id="rId8" w:history="1">
        <w:r w:rsidRPr="00C31CE7">
          <w:rPr>
            <w:rStyle w:val="Hyperlink"/>
          </w:rPr>
          <w:t>https://medicine.osu.edu/research/researchvolunteers/pages/index.aspx</w:t>
        </w:r>
      </w:hyperlink>
    </w:p>
    <w:p w14:paraId="711A2184" w14:textId="54F57CDB" w:rsidR="00FC37A2" w:rsidRDefault="00FC37A2" w:rsidP="00FC37A2">
      <w:pPr>
        <w:pStyle w:val="ListParagraph"/>
        <w:numPr>
          <w:ilvl w:val="1"/>
          <w:numId w:val="2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Once you have the ID please visit Dr. Dean </w:t>
      </w:r>
      <w:r w:rsidR="00EC4408">
        <w:rPr>
          <w:color w:val="000000" w:themeColor="text1"/>
        </w:rPr>
        <w:t xml:space="preserve">or the lab manager </w:t>
      </w:r>
      <w:r>
        <w:rPr>
          <w:color w:val="000000" w:themeColor="text1"/>
        </w:rPr>
        <w:t xml:space="preserve">to send a message </w:t>
      </w:r>
      <w:r w:rsidR="00EC4408">
        <w:rPr>
          <w:color w:val="000000" w:themeColor="text1"/>
        </w:rPr>
        <w:t xml:space="preserve">to Blake Harrison and Andy Newland (BRT and Wiseman Hall Building Managers) </w:t>
      </w:r>
      <w:bookmarkStart w:id="0" w:name="_GoBack"/>
      <w:bookmarkEnd w:id="0"/>
      <w:r>
        <w:rPr>
          <w:color w:val="000000" w:themeColor="text1"/>
        </w:rPr>
        <w:t>requesting building and room access for your OSUWMC Volunteer ID Card</w:t>
      </w:r>
    </w:p>
    <w:p w14:paraId="14ADEEB9" w14:textId="75EB21F9" w:rsidR="00FC37A2" w:rsidRDefault="00FC37A2" w:rsidP="00FC37A2">
      <w:pPr>
        <w:pStyle w:val="ListParagraph"/>
        <w:numPr>
          <w:ilvl w:val="1"/>
          <w:numId w:val="2"/>
        </w:numPr>
        <w:spacing w:before="0" w:beforeAutospacing="0" w:after="240" w:afterAutospacing="0"/>
        <w:rPr>
          <w:color w:val="000000" w:themeColor="text1"/>
        </w:rPr>
      </w:pPr>
      <w:r>
        <w:rPr>
          <w:color w:val="000000" w:themeColor="text1"/>
        </w:rPr>
        <w:t xml:space="preserve">You can ask that that ID card access be given to your </w:t>
      </w:r>
      <w:proofErr w:type="spellStart"/>
      <w:r>
        <w:rPr>
          <w:color w:val="000000" w:themeColor="text1"/>
        </w:rPr>
        <w:t>BuckID</w:t>
      </w:r>
      <w:proofErr w:type="spellEnd"/>
      <w:r>
        <w:rPr>
          <w:color w:val="000000" w:themeColor="text1"/>
        </w:rPr>
        <w:t xml:space="preserve"> card (most request this)</w:t>
      </w:r>
    </w:p>
    <w:p w14:paraId="5B161F03" w14:textId="77777777" w:rsidR="00FC37A2" w:rsidRDefault="00527DB7" w:rsidP="00FC37A2">
      <w:pPr>
        <w:pStyle w:val="List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FC37A2">
        <w:rPr>
          <w:color w:val="000000" w:themeColor="text1"/>
        </w:rPr>
        <w:t>Affiliate with the lab and complete the lab’s required EHS training</w:t>
      </w:r>
      <w:r w:rsidR="00792A8B" w:rsidRPr="00FC37A2">
        <w:rPr>
          <w:color w:val="000000" w:themeColor="text1"/>
        </w:rPr>
        <w:t>:</w:t>
      </w:r>
    </w:p>
    <w:p w14:paraId="70DB9BC9" w14:textId="588340B2" w:rsidR="00FC37A2" w:rsidRDefault="00527DB7" w:rsidP="00FC37A2">
      <w:pPr>
        <w:pStyle w:val="ListParagraph"/>
        <w:numPr>
          <w:ilvl w:val="1"/>
          <w:numId w:val="2"/>
        </w:numPr>
        <w:spacing w:before="0" w:beforeAutospacing="0" w:after="0" w:afterAutospacing="0"/>
        <w:rPr>
          <w:color w:val="000000" w:themeColor="text1"/>
        </w:rPr>
      </w:pPr>
      <w:r w:rsidRPr="00FC37A2">
        <w:rPr>
          <w:color w:val="000000" w:themeColor="text1"/>
        </w:rPr>
        <w:t>ehs.osu.edu</w:t>
      </w:r>
      <w:r w:rsidR="00C31CE7" w:rsidRPr="00FC37A2">
        <w:rPr>
          <w:color w:val="000000" w:themeColor="text1"/>
        </w:rPr>
        <w:t xml:space="preserve"> (Dr. Dean </w:t>
      </w:r>
      <w:r w:rsidR="00E369DF" w:rsidRPr="00FC37A2">
        <w:rPr>
          <w:color w:val="000000" w:themeColor="text1"/>
        </w:rPr>
        <w:t>must affiliate you with the lab</w:t>
      </w:r>
      <w:r w:rsidR="00792A8B" w:rsidRPr="00FC37A2">
        <w:rPr>
          <w:color w:val="000000" w:themeColor="text1"/>
        </w:rPr>
        <w:t xml:space="preserve"> before you can begin</w:t>
      </w:r>
      <w:r w:rsidR="00C31CE7" w:rsidRPr="00FC37A2">
        <w:rPr>
          <w:color w:val="000000" w:themeColor="text1"/>
        </w:rPr>
        <w:t>)</w:t>
      </w:r>
    </w:p>
    <w:p w14:paraId="3E55D497" w14:textId="77777777" w:rsidR="00FC37A2" w:rsidRDefault="00FC37A2" w:rsidP="00FC37A2">
      <w:pPr>
        <w:pStyle w:val="ListParagraph"/>
        <w:spacing w:before="0" w:beforeAutospacing="0" w:after="0" w:afterAutospacing="0"/>
        <w:ind w:left="1440"/>
        <w:rPr>
          <w:color w:val="000000" w:themeColor="text1"/>
        </w:rPr>
      </w:pPr>
    </w:p>
    <w:p w14:paraId="270BAF2F" w14:textId="77777777" w:rsidR="00FC37A2" w:rsidRDefault="00527DB7" w:rsidP="00FC37A2">
      <w:pPr>
        <w:pStyle w:val="List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FC37A2">
        <w:rPr>
          <w:color w:val="000000" w:themeColor="text1"/>
        </w:rPr>
        <w:t>Register with the IACUC</w:t>
      </w:r>
      <w:r w:rsidR="00792A8B" w:rsidRPr="00FC37A2">
        <w:rPr>
          <w:color w:val="000000" w:themeColor="text1"/>
        </w:rPr>
        <w:t>:</w:t>
      </w:r>
    </w:p>
    <w:p w14:paraId="28790F2D" w14:textId="7DC97C38" w:rsidR="00527DB7" w:rsidRDefault="00527DB7" w:rsidP="00FC37A2">
      <w:pPr>
        <w:pStyle w:val="ListParagraph"/>
        <w:numPr>
          <w:ilvl w:val="1"/>
          <w:numId w:val="2"/>
        </w:numPr>
        <w:spacing w:before="0" w:beforeAutospacing="0" w:after="240" w:afterAutospacing="0"/>
        <w:rPr>
          <w:color w:val="000000" w:themeColor="text1"/>
        </w:rPr>
      </w:pPr>
      <w:r w:rsidRPr="00FC37A2">
        <w:rPr>
          <w:color w:val="000000" w:themeColor="text1"/>
        </w:rPr>
        <w:t>If you run into problems, I recommend contacting Anthony Yonkura (614-292-4494) in the IACUC Office</w:t>
      </w:r>
    </w:p>
    <w:p w14:paraId="7F379DD4" w14:textId="1D25ECE1" w:rsidR="00FC37A2" w:rsidRPr="00FC37A2" w:rsidRDefault="00527DB7" w:rsidP="00FC37A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C37A2">
        <w:rPr>
          <w:color w:val="000000" w:themeColor="text1"/>
        </w:rPr>
        <w:t xml:space="preserve">Take the RCR, CITI IACUC, and complete the other information on the </w:t>
      </w:r>
      <w:r w:rsidR="00792A8B" w:rsidRPr="00FC37A2">
        <w:rPr>
          <w:color w:val="000000" w:themeColor="text1"/>
        </w:rPr>
        <w:t>“</w:t>
      </w:r>
      <w:r w:rsidRPr="00FC37A2">
        <w:rPr>
          <w:color w:val="000000" w:themeColor="text1"/>
        </w:rPr>
        <w:t xml:space="preserve">Join </w:t>
      </w:r>
      <w:proofErr w:type="gramStart"/>
      <w:r w:rsidRPr="00FC37A2">
        <w:rPr>
          <w:color w:val="000000" w:themeColor="text1"/>
        </w:rPr>
        <w:t>The</w:t>
      </w:r>
      <w:proofErr w:type="gramEnd"/>
      <w:r w:rsidRPr="00FC37A2">
        <w:rPr>
          <w:color w:val="000000" w:themeColor="text1"/>
        </w:rPr>
        <w:t xml:space="preserve"> Team</w:t>
      </w:r>
      <w:r w:rsidR="00792A8B" w:rsidRPr="00FC37A2">
        <w:rPr>
          <w:color w:val="000000" w:themeColor="text1"/>
        </w:rPr>
        <w:t>”</w:t>
      </w:r>
      <w:r w:rsidRPr="00FC37A2">
        <w:rPr>
          <w:color w:val="000000" w:themeColor="text1"/>
        </w:rPr>
        <w:t xml:space="preserve"> </w:t>
      </w:r>
      <w:r w:rsidR="00792A8B" w:rsidRPr="00FC37A2">
        <w:rPr>
          <w:color w:val="000000" w:themeColor="text1"/>
        </w:rPr>
        <w:t xml:space="preserve">   </w:t>
      </w:r>
      <w:r w:rsidRPr="00FC37A2">
        <w:rPr>
          <w:color w:val="000000" w:themeColor="text1"/>
        </w:rPr>
        <w:t>website</w:t>
      </w:r>
      <w:r w:rsidR="00792A8B" w:rsidRPr="00FC37A2">
        <w:rPr>
          <w:color w:val="000000" w:themeColor="text1"/>
        </w:rPr>
        <w:t xml:space="preserve"> </w:t>
      </w:r>
      <w:r w:rsidR="009A4B87" w:rsidRPr="00FC37A2">
        <w:rPr>
          <w:color w:val="000000" w:themeColor="text1"/>
        </w:rPr>
        <w:t>prior</w:t>
      </w:r>
      <w:r w:rsidR="00792A8B" w:rsidRPr="00FC37A2">
        <w:rPr>
          <w:color w:val="000000" w:themeColor="text1"/>
        </w:rPr>
        <w:t xml:space="preserve"> to registering for the ULAR animal handling class. Link is below.</w:t>
      </w:r>
    </w:p>
    <w:p w14:paraId="327DBF70" w14:textId="02E33870" w:rsidR="00FC37A2" w:rsidRPr="00FC37A2" w:rsidRDefault="00FC37A2" w:rsidP="00FC37A2">
      <w:pPr>
        <w:pStyle w:val="ListParagraph"/>
        <w:numPr>
          <w:ilvl w:val="1"/>
          <w:numId w:val="2"/>
        </w:numPr>
        <w:rPr>
          <w:rStyle w:val="Hyperlink"/>
          <w:color w:val="000000" w:themeColor="text1"/>
          <w:u w:val="none"/>
        </w:rPr>
      </w:pPr>
      <w:hyperlink r:id="rId9" w:history="1">
        <w:r w:rsidRPr="00C31CE7">
          <w:rPr>
            <w:rStyle w:val="Hyperlink"/>
            <w:color w:val="000000" w:themeColor="text1"/>
          </w:rPr>
          <w:t>http://orrp.osu.edu/knowledge-base/study-team-requirements/</w:t>
        </w:r>
      </w:hyperlink>
    </w:p>
    <w:p w14:paraId="61F8DFC6" w14:textId="1B466625" w:rsidR="00FC37A2" w:rsidRDefault="00FC37A2" w:rsidP="00FC37A2">
      <w:pPr>
        <w:pStyle w:val="ListParagraph"/>
        <w:numPr>
          <w:ilvl w:val="1"/>
          <w:numId w:val="2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f</w:t>
      </w:r>
      <w:proofErr w:type="gramEnd"/>
      <w:r>
        <w:rPr>
          <w:color w:val="000000" w:themeColor="text1"/>
        </w:rPr>
        <w:t xml:space="preserve"> Responsible Conduct of Research (RCR) and CITI IACUC are not be listed under “Courses Ready to Begin”, scroll down to “add a course” (select biomedical when choosing RCR).</w:t>
      </w:r>
    </w:p>
    <w:p w14:paraId="76C94738" w14:textId="522945AC" w:rsidR="00FC37A2" w:rsidRPr="00FC37A2" w:rsidRDefault="00FC37A2" w:rsidP="00FC37A2">
      <w:pPr>
        <w:pStyle w:val="ListParagraph"/>
        <w:numPr>
          <w:ilvl w:val="1"/>
          <w:numId w:val="2"/>
        </w:numPr>
        <w:rPr>
          <w:rStyle w:val="Hyperlink"/>
          <w:color w:val="000000" w:themeColor="text1"/>
          <w:u w:val="none"/>
        </w:rPr>
      </w:pPr>
      <w:hyperlink r:id="rId10" w:history="1">
        <w:r w:rsidRPr="00047788">
          <w:rPr>
            <w:rStyle w:val="Hyperlink"/>
          </w:rPr>
          <w:t>https://www.citiprogram.org/members/index.cfm?pageID=50</w:t>
        </w:r>
      </w:hyperlink>
    </w:p>
    <w:p w14:paraId="1462AB1B" w14:textId="09952079" w:rsidR="00FC37A2" w:rsidRDefault="00FC37A2" w:rsidP="00FC37A2">
      <w:pPr>
        <w:pStyle w:val="ListParagraph"/>
        <w:numPr>
          <w:ilvl w:val="1"/>
          <w:numId w:val="2"/>
        </w:numPr>
        <w:spacing w:before="0" w:beforeAutospacing="0" w:after="240" w:afterAutospacing="0"/>
        <w:rPr>
          <w:color w:val="000000" w:themeColor="text1"/>
        </w:rPr>
      </w:pPr>
      <w:r>
        <w:rPr>
          <w:color w:val="000000" w:themeColor="text1"/>
        </w:rPr>
        <w:t>Use the images on the following page to complete the Occupational Risk Assessment Test correctly (ORAT)</w:t>
      </w:r>
    </w:p>
    <w:p w14:paraId="390B72A9" w14:textId="4B4ABE70" w:rsidR="00FC37A2" w:rsidRDefault="00FC37A2" w:rsidP="00FC37A2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Getting</w:t>
      </w:r>
      <w:r w:rsidRPr="00792A8B">
        <w:rPr>
          <w:color w:val="000000" w:themeColor="text1"/>
        </w:rPr>
        <w:t xml:space="preserve"> Medical Center Computer User Name and Password</w:t>
      </w:r>
      <w:r>
        <w:rPr>
          <w:color w:val="000000" w:themeColor="text1"/>
        </w:rPr>
        <w:t>:</w:t>
      </w:r>
    </w:p>
    <w:p w14:paraId="0D78A4B5" w14:textId="3628BEE8" w:rsidR="00FC37A2" w:rsidRPr="00FC37A2" w:rsidRDefault="00FC37A2" w:rsidP="00FC37A2">
      <w:pPr>
        <w:pStyle w:val="ListParagraph"/>
        <w:numPr>
          <w:ilvl w:val="1"/>
          <w:numId w:val="2"/>
        </w:numPr>
        <w:rPr>
          <w:rStyle w:val="Hyperlink"/>
          <w:color w:val="000000" w:themeColor="text1"/>
          <w:u w:val="none"/>
        </w:rPr>
      </w:pPr>
      <w:hyperlink r:id="rId11" w:history="1">
        <w:r w:rsidRPr="00FF2180">
          <w:rPr>
            <w:rStyle w:val="Hyperlink"/>
          </w:rPr>
          <w:t>https://my.osu.edu/user/medCenterGuestProcessDoc</w:t>
        </w:r>
      </w:hyperlink>
    </w:p>
    <w:p w14:paraId="54309283" w14:textId="4AE6580B" w:rsidR="00FC37A2" w:rsidRDefault="00FC37A2" w:rsidP="00FC37A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Principal investigator needs to request access for you (provide him with your first and last name, DOB, last four digits of SSN, personal phone number, external email address (NOT @OSU.edu), and home address.</w:t>
      </w:r>
    </w:p>
    <w:p w14:paraId="01CC6974" w14:textId="5F88CB16" w:rsidR="00FC37A2" w:rsidRPr="00FC37A2" w:rsidRDefault="00FC37A2" w:rsidP="00FC37A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t>“</w:t>
      </w:r>
      <w:r w:rsidRPr="00B849ED">
        <w:t xml:space="preserve">Any questions about the </w:t>
      </w:r>
      <w:proofErr w:type="spellStart"/>
      <w:r w:rsidRPr="00FF2180">
        <w:t>MedCenter</w:t>
      </w:r>
      <w:proofErr w:type="spellEnd"/>
      <w:r w:rsidRPr="00FF2180">
        <w:t xml:space="preserve"> Login ID and Password may be directed t</w:t>
      </w:r>
      <w:r>
        <w:t xml:space="preserve">o </w:t>
      </w:r>
      <w:r w:rsidRPr="00FF2180">
        <w:t>the</w:t>
      </w:r>
      <w:r>
        <w:t xml:space="preserve"> </w:t>
      </w:r>
      <w:r w:rsidRPr="00FF2180">
        <w:t>Medical Center</w:t>
      </w:r>
      <w:r>
        <w:t xml:space="preserve"> </w:t>
      </w:r>
      <w:r w:rsidRPr="00FF2180">
        <w:t>Help Desk</w:t>
      </w:r>
      <w:r>
        <w:t>:</w:t>
      </w:r>
      <w:r w:rsidRPr="00FF2180">
        <w:t xml:space="preserve"> </w:t>
      </w:r>
      <w:r>
        <w:t>614-</w:t>
      </w:r>
      <w:r w:rsidRPr="00FF2180">
        <w:t>293-HELP (4357).</w:t>
      </w:r>
      <w:r>
        <w:t>”</w:t>
      </w:r>
    </w:p>
    <w:p w14:paraId="1DE3E728" w14:textId="4C0210C6" w:rsidR="00FC37A2" w:rsidRPr="00FC37A2" w:rsidRDefault="00FC37A2" w:rsidP="00FC37A2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t xml:space="preserve">If you are not an employee of the Wexner Medical Center, you must ask your Project Leader to complete a guest access request. Once you </w:t>
      </w:r>
      <w:proofErr w:type="gramStart"/>
      <w:r>
        <w:t>have been given</w:t>
      </w:r>
      <w:proofErr w:type="gramEnd"/>
      <w:r>
        <w:t xml:space="preserve"> a medical center email address and username, you must call the Medical Center Help Desk to set up your password.</w:t>
      </w:r>
    </w:p>
    <w:p w14:paraId="7123F7B5" w14:textId="2B67308F" w:rsidR="00FC37A2" w:rsidRDefault="00FC37A2" w:rsidP="00FC37A2">
      <w:pPr>
        <w:pStyle w:val="ListParagraph"/>
        <w:numPr>
          <w:ilvl w:val="0"/>
          <w:numId w:val="2"/>
        </w:numPr>
        <w:spacing w:before="0" w:beforeAutospacing="0" w:after="0" w:afterAutospacing="0"/>
      </w:pPr>
      <w:r>
        <w:t>The following is the instructions for the Project Leader to complete the guest access request:</w:t>
      </w:r>
    </w:p>
    <w:p w14:paraId="450DD0A3" w14:textId="749BF3A9" w:rsidR="00FC37A2" w:rsidRPr="00FC37A2" w:rsidRDefault="00FC37A2" w:rsidP="00FC37A2">
      <w:pPr>
        <w:pStyle w:val="ListParagraph"/>
        <w:numPr>
          <w:ilvl w:val="1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>log into my.osu.edu login</w:t>
      </w:r>
    </w:p>
    <w:p w14:paraId="53864534" w14:textId="5A82DB5D" w:rsidR="00FC37A2" w:rsidRPr="00FC37A2" w:rsidRDefault="00FC37A2" w:rsidP="00FC37A2">
      <w:pPr>
        <w:pStyle w:val="ListParagraph"/>
        <w:numPr>
          <w:ilvl w:val="2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>once logged in at the left side click on new medical center guest relationship</w:t>
      </w:r>
    </w:p>
    <w:p w14:paraId="69267791" w14:textId="1DDF8ED6" w:rsidR="00FC37A2" w:rsidRPr="00FC37A2" w:rsidRDefault="00FC37A2" w:rsidP="00FC37A2">
      <w:pPr>
        <w:pStyle w:val="ListParagraph"/>
        <w:numPr>
          <w:ilvl w:val="2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 xml:space="preserve">once that is done, please ask your project leader to go to </w:t>
      </w:r>
      <w:proofErr w:type="spellStart"/>
      <w:r w:rsidRPr="00CC63EB">
        <w:rPr>
          <w:rFonts w:ascii="Calibri" w:hAnsi="Calibri" w:cs="Calibri"/>
          <w:color w:val="000000" w:themeColor="text1"/>
          <w:sz w:val="22"/>
          <w:szCs w:val="22"/>
        </w:rPr>
        <w:t>eServices</w:t>
      </w:r>
      <w:proofErr w:type="spellEnd"/>
      <w:r w:rsidRPr="00CC63EB">
        <w:rPr>
          <w:rFonts w:ascii="Calibri" w:hAnsi="Calibri" w:cs="Calibri"/>
          <w:color w:val="000000" w:themeColor="text1"/>
          <w:sz w:val="22"/>
          <w:szCs w:val="22"/>
        </w:rPr>
        <w:t xml:space="preserve"> on OneSource</w:t>
      </w:r>
    </w:p>
    <w:p w14:paraId="247765B6" w14:textId="710E7D05" w:rsidR="00FC37A2" w:rsidRPr="00FC37A2" w:rsidRDefault="00FC37A2" w:rsidP="00FC37A2">
      <w:pPr>
        <w:pStyle w:val="ListParagraph"/>
        <w:numPr>
          <w:ilvl w:val="1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 xml:space="preserve">From </w:t>
      </w:r>
      <w:proofErr w:type="spellStart"/>
      <w:r w:rsidRPr="00CC63EB">
        <w:rPr>
          <w:rFonts w:ascii="Calibri" w:hAnsi="Calibri" w:cs="Calibri"/>
          <w:color w:val="000000" w:themeColor="text1"/>
          <w:sz w:val="22"/>
          <w:szCs w:val="22"/>
        </w:rPr>
        <w:t>eServices</w:t>
      </w:r>
      <w:proofErr w:type="spellEnd"/>
    </w:p>
    <w:p w14:paraId="53DF2A5E" w14:textId="4F461563" w:rsidR="00FC37A2" w:rsidRPr="00FC37A2" w:rsidRDefault="00FC37A2" w:rsidP="00FC37A2">
      <w:pPr>
        <w:pStyle w:val="ListParagraph"/>
        <w:numPr>
          <w:ilvl w:val="2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>L</w:t>
      </w:r>
      <w:r w:rsidRPr="00CC63EB">
        <w:rPr>
          <w:rFonts w:ascii="Calibri" w:hAnsi="Calibri" w:cs="Calibri"/>
          <w:color w:val="000000" w:themeColor="text1"/>
          <w:sz w:val="22"/>
          <w:szCs w:val="22"/>
        </w:rPr>
        <w:t>ogin</w:t>
      </w:r>
    </w:p>
    <w:p w14:paraId="0BD0579B" w14:textId="5D366956" w:rsidR="00FC37A2" w:rsidRPr="00FC37A2" w:rsidRDefault="00FC37A2" w:rsidP="00FC37A2">
      <w:pPr>
        <w:pStyle w:val="ListParagraph"/>
        <w:numPr>
          <w:ilvl w:val="2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>Click on “On-Boarding Form Request” at the right</w:t>
      </w:r>
    </w:p>
    <w:p w14:paraId="0B7401DB" w14:textId="1E643804" w:rsidR="00FC37A2" w:rsidRDefault="00FC37A2" w:rsidP="00FC37A2">
      <w:pPr>
        <w:pStyle w:val="ListParagraph"/>
        <w:numPr>
          <w:ilvl w:val="2"/>
          <w:numId w:val="2"/>
        </w:numPr>
        <w:spacing w:before="0" w:beforeAutospacing="0" w:after="0" w:afterAutospacing="0"/>
      </w:pPr>
      <w:r w:rsidRPr="00CC63EB">
        <w:rPr>
          <w:rFonts w:ascii="Calibri" w:hAnsi="Calibri" w:cs="Calibri"/>
          <w:color w:val="000000" w:themeColor="text1"/>
          <w:sz w:val="22"/>
          <w:szCs w:val="22"/>
        </w:rPr>
        <w:t>Fill that out and check out</w:t>
      </w:r>
    </w:p>
    <w:p w14:paraId="1C1BCE20" w14:textId="77777777" w:rsidR="00CC63EB" w:rsidRPr="00C038CF" w:rsidRDefault="00CC63EB" w:rsidP="00CC63EB"/>
    <w:p w14:paraId="39B89001" w14:textId="7CDC4B01" w:rsidR="00EC4408" w:rsidRDefault="00EC4408" w:rsidP="00EC4408">
      <w:pPr>
        <w:pStyle w:val="ListParagraph"/>
        <w:numPr>
          <w:ilvl w:val="0"/>
          <w:numId w:val="2"/>
        </w:numPr>
        <w:spacing w:before="0" w:beforeAutospacing="0" w:after="0" w:afterAutospacing="0"/>
      </w:pPr>
      <w:r>
        <w:rPr>
          <w:color w:val="000000" w:themeColor="text1"/>
        </w:rPr>
        <w:t>Work with project leader(s) to establish a shadowing/ training schedule</w:t>
      </w:r>
    </w:p>
    <w:p w14:paraId="1F8E255D" w14:textId="77777777" w:rsidR="00B55700" w:rsidRDefault="00B55700"/>
    <w:p w14:paraId="5AF03DAE" w14:textId="6A6B1F51" w:rsidR="00446600" w:rsidRDefault="00446600">
      <w:r>
        <w:t>ORAT Images:</w:t>
      </w:r>
    </w:p>
    <w:p w14:paraId="4D7B2556" w14:textId="5A9CEA70" w:rsidR="00446600" w:rsidRDefault="00B5570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55BB37" wp14:editId="4C66CA29">
            <wp:simplePos x="0" y="0"/>
            <wp:positionH relativeFrom="column">
              <wp:posOffset>254523</wp:posOffset>
            </wp:positionH>
            <wp:positionV relativeFrom="paragraph">
              <wp:posOffset>1332720</wp:posOffset>
            </wp:positionV>
            <wp:extent cx="3478193" cy="1862468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02-04 at 6.01.05 PM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193" cy="186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542804" wp14:editId="4112CCB1">
            <wp:simplePos x="0" y="0"/>
            <wp:positionH relativeFrom="column">
              <wp:posOffset>209438</wp:posOffset>
            </wp:positionH>
            <wp:positionV relativeFrom="paragraph">
              <wp:posOffset>21244</wp:posOffset>
            </wp:positionV>
            <wp:extent cx="3599726" cy="12891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2-04 at 6.00.48 PM.png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726" cy="1289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6600" w:rsidSect="00D0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B935" w14:textId="77777777" w:rsidR="00FC37A2" w:rsidRDefault="00FC37A2" w:rsidP="00FC37A2">
      <w:r>
        <w:separator/>
      </w:r>
    </w:p>
  </w:endnote>
  <w:endnote w:type="continuationSeparator" w:id="0">
    <w:p w14:paraId="700A8684" w14:textId="77777777" w:rsidR="00FC37A2" w:rsidRDefault="00FC37A2" w:rsidP="00F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ADCAB" w14:textId="77777777" w:rsidR="00FC37A2" w:rsidRDefault="00FC37A2" w:rsidP="00FC37A2">
      <w:r>
        <w:separator/>
      </w:r>
    </w:p>
  </w:footnote>
  <w:footnote w:type="continuationSeparator" w:id="0">
    <w:p w14:paraId="41A57ED4" w14:textId="77777777" w:rsidR="00FC37A2" w:rsidRDefault="00FC37A2" w:rsidP="00FC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6BC1"/>
    <w:multiLevelType w:val="hybridMultilevel"/>
    <w:tmpl w:val="C3E47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0776955"/>
    <w:multiLevelType w:val="hybridMultilevel"/>
    <w:tmpl w:val="24BCC7BE"/>
    <w:lvl w:ilvl="0" w:tplc="7F02E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B7"/>
    <w:rsid w:val="00047788"/>
    <w:rsid w:val="00186DAA"/>
    <w:rsid w:val="001C43DB"/>
    <w:rsid w:val="0027597C"/>
    <w:rsid w:val="003A6C32"/>
    <w:rsid w:val="00446600"/>
    <w:rsid w:val="00527DB7"/>
    <w:rsid w:val="00731A7E"/>
    <w:rsid w:val="00736705"/>
    <w:rsid w:val="00792A8B"/>
    <w:rsid w:val="008A1A10"/>
    <w:rsid w:val="008E3678"/>
    <w:rsid w:val="009A4B87"/>
    <w:rsid w:val="00A64DC4"/>
    <w:rsid w:val="00A8045D"/>
    <w:rsid w:val="00B55700"/>
    <w:rsid w:val="00B849ED"/>
    <w:rsid w:val="00BB7A83"/>
    <w:rsid w:val="00BC5427"/>
    <w:rsid w:val="00C038CF"/>
    <w:rsid w:val="00C31CE7"/>
    <w:rsid w:val="00CC63EB"/>
    <w:rsid w:val="00D077C3"/>
    <w:rsid w:val="00D65D3C"/>
    <w:rsid w:val="00DC0673"/>
    <w:rsid w:val="00E369DF"/>
    <w:rsid w:val="00EC4408"/>
    <w:rsid w:val="00EF0FFE"/>
    <w:rsid w:val="00FC37A2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BEE6"/>
  <w14:defaultImageDpi w14:val="32767"/>
  <w15:chartTrackingRefBased/>
  <w15:docId w15:val="{6332355B-9E85-4CC7-AE5D-25158B16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D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27DB7"/>
  </w:style>
  <w:style w:type="character" w:styleId="Hyperlink">
    <w:name w:val="Hyperlink"/>
    <w:basedOn w:val="DefaultParagraphFont"/>
    <w:uiPriority w:val="99"/>
    <w:unhideWhenUsed/>
    <w:rsid w:val="00527DB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7367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7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7A2"/>
  </w:style>
  <w:style w:type="paragraph" w:styleId="Footer">
    <w:name w:val="footer"/>
    <w:basedOn w:val="Normal"/>
    <w:link w:val="FooterChar"/>
    <w:uiPriority w:val="99"/>
    <w:unhideWhenUsed/>
    <w:rsid w:val="00FC3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.osu.edu/research/researchvolunteers/pages/index.aspx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osu.edu/user/medCenterGuestProcess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tiprogram.org/members/index.cfm?pageID=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rp.osu.edu/knowledge-base/study-team-require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00C5C-2A5F-47D5-968D-780D7EF4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Rutherford</dc:creator>
  <cp:keywords/>
  <dc:description/>
  <cp:lastModifiedBy>Dean, David</cp:lastModifiedBy>
  <cp:revision>2</cp:revision>
  <dcterms:created xsi:type="dcterms:W3CDTF">2019-05-15T20:16:00Z</dcterms:created>
  <dcterms:modified xsi:type="dcterms:W3CDTF">2019-05-15T20:16:00Z</dcterms:modified>
</cp:coreProperties>
</file>